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00A" w:rsidRDefault="00EA1A17" w:rsidP="003F400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-590550</wp:posOffset>
                </wp:positionV>
                <wp:extent cx="2143125" cy="361950"/>
                <wp:effectExtent l="0" t="0" r="952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A17" w:rsidRPr="005C4C45" w:rsidRDefault="00EA1A17" w:rsidP="00EA1A1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</w:pPr>
                            <w:r w:rsidRPr="005C4C4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โปรดใช้แทนเอกสารฉบับเดิม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6.25pt;margin-top:-46.5pt;width:168.7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" stroked="f">
                <v:textbox>
                  <w:txbxContent>
                    <w:p w:rsidR="00EA1A17" w:rsidRPr="005C4C45" w:rsidRDefault="00EA1A17" w:rsidP="00EA1A1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</w:pPr>
                      <w:r w:rsidRPr="005C4C45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โปรดใช้แทนเอกสารฉบับเดิม</w:t>
                      </w:r>
                    </w:p>
                  </w:txbxContent>
                </v:textbox>
              </v:shape>
            </w:pict>
          </mc:Fallback>
        </mc:AlternateContent>
      </w:r>
      <w:r w:rsidR="00476BAE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  <w:r w:rsidR="009832FF" w:rsidRPr="00261E1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F400A">
        <w:rPr>
          <w:rFonts w:ascii="TH SarabunPSK" w:hAnsi="TH SarabunPSK" w:cs="TH SarabunPSK"/>
          <w:b/>
          <w:bCs/>
          <w:sz w:val="32"/>
          <w:szCs w:val="32"/>
        </w:rPr>
        <w:t>THE World University Rankings</w:t>
      </w:r>
    </w:p>
    <w:p w:rsidR="00B03E7C" w:rsidRPr="00261E15" w:rsidRDefault="009832FF" w:rsidP="00261E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61E15">
        <w:rPr>
          <w:rFonts w:ascii="TH SarabunPSK" w:hAnsi="TH SarabunPSK" w:cs="TH SarabunPSK"/>
          <w:b/>
          <w:bCs/>
          <w:sz w:val="32"/>
          <w:szCs w:val="32"/>
        </w:rPr>
        <w:t>Thomson Reuters Global Institutional Profiles Project – Data Collection Tool Screen Shots</w:t>
      </w:r>
    </w:p>
    <w:tbl>
      <w:tblPr>
        <w:tblStyle w:val="TableGrid"/>
        <w:tblW w:w="14662" w:type="dxa"/>
        <w:tblInd w:w="-95" w:type="dxa"/>
        <w:tblLook w:val="04A0" w:firstRow="1" w:lastRow="0" w:firstColumn="1" w:lastColumn="0" w:noHBand="0" w:noVBand="1"/>
      </w:tblPr>
      <w:tblGrid>
        <w:gridCol w:w="4333"/>
        <w:gridCol w:w="4757"/>
        <w:gridCol w:w="3150"/>
        <w:gridCol w:w="2422"/>
      </w:tblGrid>
      <w:tr w:rsidR="00703AB3" w:rsidRPr="008441A1" w:rsidTr="003F400A">
        <w:trPr>
          <w:tblHeader/>
        </w:trPr>
        <w:tc>
          <w:tcPr>
            <w:tcW w:w="4333" w:type="dxa"/>
            <w:tcBorders>
              <w:bottom w:val="single" w:sz="4" w:space="0" w:color="auto"/>
            </w:tcBorders>
          </w:tcPr>
          <w:p w:rsidR="00703AB3" w:rsidRPr="008441A1" w:rsidRDefault="00703AB3" w:rsidP="008441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757" w:type="dxa"/>
            <w:tcBorders>
              <w:bottom w:val="single" w:sz="4" w:space="0" w:color="auto"/>
            </w:tcBorders>
          </w:tcPr>
          <w:p w:rsidR="00703AB3" w:rsidRPr="008441A1" w:rsidRDefault="00703AB3" w:rsidP="008441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ที่มาของข้อมูล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703AB3" w:rsidRPr="008441A1" w:rsidRDefault="00703AB3" w:rsidP="008441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41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เจ้าภาพหลัก</w:t>
            </w:r>
          </w:p>
        </w:tc>
        <w:tc>
          <w:tcPr>
            <w:tcW w:w="2422" w:type="dxa"/>
            <w:tcBorders>
              <w:bottom w:val="single" w:sz="4" w:space="0" w:color="auto"/>
            </w:tcBorders>
          </w:tcPr>
          <w:p w:rsidR="00703AB3" w:rsidRPr="00544751" w:rsidRDefault="00703AB3" w:rsidP="008441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47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 ณ วันที่</w:t>
            </w:r>
          </w:p>
        </w:tc>
      </w:tr>
      <w:tr w:rsidR="00703AB3" w:rsidRPr="008441A1" w:rsidTr="003F400A">
        <w:tc>
          <w:tcPr>
            <w:tcW w:w="4333" w:type="dxa"/>
            <w:tcBorders>
              <w:bottom w:val="nil"/>
            </w:tcBorders>
          </w:tcPr>
          <w:p w:rsidR="00703AB3" w:rsidRPr="008441A1" w:rsidRDefault="00703AB3" w:rsidP="00EA1A17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441A1">
              <w:rPr>
                <w:rFonts w:ascii="TH SarabunPSK" w:hAnsi="TH SarabunPSK" w:cs="TH SarabunPSK"/>
                <w:sz w:val="32"/>
                <w:szCs w:val="32"/>
                <w:cs/>
              </w:rPr>
              <w:t>จำนวนคณาจารย์</w:t>
            </w:r>
          </w:p>
        </w:tc>
        <w:tc>
          <w:tcPr>
            <w:tcW w:w="4757" w:type="dxa"/>
            <w:tcBorders>
              <w:bottom w:val="nil"/>
            </w:tcBorders>
          </w:tcPr>
          <w:p w:rsidR="00703AB3" w:rsidRDefault="00703AB3" w:rsidP="00D50C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50" w:type="dxa"/>
            <w:tcBorders>
              <w:bottom w:val="nil"/>
            </w:tcBorders>
          </w:tcPr>
          <w:p w:rsidR="00703AB3" w:rsidRPr="008441A1" w:rsidRDefault="00703AB3" w:rsidP="00EA1A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ส่วนการเจ้าหน้าที่</w:t>
            </w:r>
          </w:p>
        </w:tc>
        <w:tc>
          <w:tcPr>
            <w:tcW w:w="2422" w:type="dxa"/>
            <w:tcBorders>
              <w:bottom w:val="nil"/>
            </w:tcBorders>
          </w:tcPr>
          <w:p w:rsidR="00703AB3" w:rsidRPr="00544751" w:rsidRDefault="00703AB3" w:rsidP="004F68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47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30 กันยายน </w:t>
            </w:r>
          </w:p>
        </w:tc>
      </w:tr>
      <w:tr w:rsidR="00703AB3" w:rsidRPr="008441A1" w:rsidTr="003F400A">
        <w:tc>
          <w:tcPr>
            <w:tcW w:w="4333" w:type="dxa"/>
            <w:tcBorders>
              <w:top w:val="nil"/>
              <w:bottom w:val="nil"/>
            </w:tcBorders>
          </w:tcPr>
          <w:p w:rsidR="00703AB3" w:rsidRPr="008441A1" w:rsidRDefault="00703AB3" w:rsidP="00EA1A17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441A1">
              <w:rPr>
                <w:rFonts w:ascii="TH SarabunPSK" w:hAnsi="TH SarabunPSK" w:cs="TH SarabunPSK"/>
                <w:sz w:val="32"/>
                <w:szCs w:val="32"/>
                <w:cs/>
              </w:rPr>
              <w:t>ชาวต่างชาติ</w:t>
            </w:r>
          </w:p>
        </w:tc>
        <w:tc>
          <w:tcPr>
            <w:tcW w:w="4757" w:type="dxa"/>
            <w:tcBorders>
              <w:top w:val="nil"/>
              <w:bottom w:val="nil"/>
            </w:tcBorders>
          </w:tcPr>
          <w:p w:rsidR="00703AB3" w:rsidRPr="004F68BC" w:rsidRDefault="004F68BC" w:rsidP="003F400A">
            <w:pPr>
              <w:pStyle w:val="ListParagraph"/>
              <w:ind w:left="0"/>
              <w:rPr>
                <w:rFonts w:ascii="TH SarabunPSK" w:hAnsi="TH SarabunPSK" w:cs="TH SarabunPSK" w:hint="cs"/>
                <w:sz w:val="28"/>
                <w:cs/>
              </w:rPr>
            </w:pPr>
            <w:r w:rsidRPr="004F68BC">
              <w:rPr>
                <w:rFonts w:ascii="TH SarabunPSK" w:hAnsi="TH SarabunPSK" w:cs="TH SarabunPSK" w:hint="cs"/>
                <w:sz w:val="28"/>
                <w:cs/>
              </w:rPr>
              <w:t>หมายเหตุเพิ่มเติม</w:t>
            </w:r>
            <w:r w:rsidRPr="004F68BC">
              <w:rPr>
                <w:rFonts w:ascii="TH SarabunPSK" w:hAnsi="TH SarabunPSK" w:cs="TH SarabunPSK"/>
                <w:sz w:val="28"/>
              </w:rPr>
              <w:t xml:space="preserve">: </w:t>
            </w:r>
            <w:r w:rsidRPr="004F68BC">
              <w:rPr>
                <w:rFonts w:ascii="TH SarabunPSK" w:hAnsi="TH SarabunPSK" w:cs="TH SarabunPSK" w:hint="cs"/>
                <w:sz w:val="28"/>
                <w:cs/>
              </w:rPr>
              <w:t>จำนวนอาจารย์จากสาขาวิชาภาษา</w:t>
            </w:r>
            <w:r w:rsidR="003F400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703AB3" w:rsidRPr="008441A1" w:rsidRDefault="00703AB3" w:rsidP="00EA1A1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:rsidR="00703AB3" w:rsidRPr="00544751" w:rsidRDefault="004F68BC" w:rsidP="00EA1A1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4751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ปีงบประมาณ</w:t>
            </w:r>
          </w:p>
        </w:tc>
      </w:tr>
      <w:tr w:rsidR="00703AB3" w:rsidRPr="008441A1" w:rsidTr="003F400A">
        <w:tc>
          <w:tcPr>
            <w:tcW w:w="4333" w:type="dxa"/>
            <w:tcBorders>
              <w:top w:val="nil"/>
              <w:bottom w:val="single" w:sz="4" w:space="0" w:color="auto"/>
            </w:tcBorders>
          </w:tcPr>
          <w:p w:rsidR="00703AB3" w:rsidRPr="008441A1" w:rsidRDefault="00703AB3" w:rsidP="00EA1A17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441A1">
              <w:rPr>
                <w:rFonts w:ascii="TH SarabunPSK" w:hAnsi="TH SarabunPSK" w:cs="TH SarabunPSK"/>
                <w:sz w:val="32"/>
                <w:szCs w:val="32"/>
                <w:cs/>
              </w:rPr>
              <w:t>เพศหญิง</w:t>
            </w:r>
          </w:p>
        </w:tc>
        <w:tc>
          <w:tcPr>
            <w:tcW w:w="4757" w:type="dxa"/>
            <w:tcBorders>
              <w:top w:val="nil"/>
              <w:bottom w:val="single" w:sz="4" w:space="0" w:color="auto"/>
            </w:tcBorders>
          </w:tcPr>
          <w:p w:rsidR="00703AB3" w:rsidRPr="008441A1" w:rsidRDefault="003F400A" w:rsidP="00EA1A1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68BC">
              <w:rPr>
                <w:rFonts w:ascii="TH SarabunPSK" w:hAnsi="TH SarabunPSK" w:cs="TH SarabunPSK" w:hint="cs"/>
                <w:sz w:val="28"/>
                <w:cs/>
              </w:rPr>
              <w:t>ต่างประเทศ ให้รวมคณาจารย์ที่มีสัญญาจ้างเต็มเวลา</w:t>
            </w:r>
          </w:p>
        </w:tc>
        <w:tc>
          <w:tcPr>
            <w:tcW w:w="3150" w:type="dxa"/>
            <w:tcBorders>
              <w:top w:val="nil"/>
              <w:bottom w:val="single" w:sz="4" w:space="0" w:color="auto"/>
            </w:tcBorders>
          </w:tcPr>
          <w:p w:rsidR="00703AB3" w:rsidRPr="008441A1" w:rsidRDefault="00703AB3" w:rsidP="00EA1A1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22" w:type="dxa"/>
            <w:tcBorders>
              <w:top w:val="nil"/>
              <w:bottom w:val="single" w:sz="4" w:space="0" w:color="auto"/>
            </w:tcBorders>
          </w:tcPr>
          <w:p w:rsidR="00703AB3" w:rsidRPr="00544751" w:rsidRDefault="00703AB3" w:rsidP="00EA1A1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03AB3" w:rsidRPr="008441A1" w:rsidTr="003F400A">
        <w:tc>
          <w:tcPr>
            <w:tcW w:w="4333" w:type="dxa"/>
            <w:tcBorders>
              <w:bottom w:val="nil"/>
            </w:tcBorders>
          </w:tcPr>
          <w:p w:rsidR="00703AB3" w:rsidRPr="008441A1" w:rsidRDefault="00703AB3" w:rsidP="00451452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441A1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จำนวนบุคลากรด้านวิจัย</w:t>
            </w:r>
          </w:p>
        </w:tc>
        <w:tc>
          <w:tcPr>
            <w:tcW w:w="4757" w:type="dxa"/>
            <w:tcBorders>
              <w:bottom w:val="nil"/>
            </w:tcBorders>
          </w:tcPr>
          <w:p w:rsidR="00703AB3" w:rsidRPr="00D50CB0" w:rsidRDefault="00703AB3" w:rsidP="004514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30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จำแนกจำนวนตามกลุ่มสาขาวิชาของ </w:t>
            </w:r>
          </w:p>
        </w:tc>
        <w:tc>
          <w:tcPr>
            <w:tcW w:w="3150" w:type="dxa"/>
            <w:tcBorders>
              <w:bottom w:val="nil"/>
            </w:tcBorders>
          </w:tcPr>
          <w:p w:rsidR="00703AB3" w:rsidRPr="008441A1" w:rsidRDefault="00703AB3" w:rsidP="004514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ส่วนการเจ้าหน้าที่</w:t>
            </w:r>
            <w:r w:rsidR="003F40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3F400A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สำนักวิชา</w:t>
            </w:r>
          </w:p>
        </w:tc>
        <w:tc>
          <w:tcPr>
            <w:tcW w:w="2422" w:type="dxa"/>
            <w:tcBorders>
              <w:bottom w:val="nil"/>
            </w:tcBorders>
          </w:tcPr>
          <w:p w:rsidR="00703AB3" w:rsidRPr="00544751" w:rsidRDefault="00703AB3" w:rsidP="004514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47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30 กันยายน </w:t>
            </w:r>
          </w:p>
        </w:tc>
      </w:tr>
      <w:tr w:rsidR="00703AB3" w:rsidRPr="008441A1" w:rsidTr="003F400A">
        <w:tc>
          <w:tcPr>
            <w:tcW w:w="4333" w:type="dxa"/>
            <w:tcBorders>
              <w:top w:val="nil"/>
              <w:bottom w:val="nil"/>
            </w:tcBorders>
          </w:tcPr>
          <w:p w:rsidR="00703AB3" w:rsidRPr="00F20178" w:rsidRDefault="00703AB3" w:rsidP="004514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57" w:type="dxa"/>
            <w:tcBorders>
              <w:top w:val="nil"/>
              <w:bottom w:val="nil"/>
            </w:tcBorders>
          </w:tcPr>
          <w:p w:rsidR="00703AB3" w:rsidRDefault="00703AB3" w:rsidP="004514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30AC">
              <w:rPr>
                <w:rFonts w:ascii="TH SarabunPSK" w:eastAsia="Calibri" w:hAnsi="TH SarabunPSK" w:cs="TH SarabunPSK"/>
                <w:sz w:val="32"/>
                <w:szCs w:val="32"/>
              </w:rPr>
              <w:t xml:space="preserve">Thomson Reuter  </w:t>
            </w: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703AB3" w:rsidRPr="008441A1" w:rsidRDefault="00703AB3" w:rsidP="004514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สถาบันวิจัย</w:t>
            </w:r>
            <w:r w:rsidR="003F400A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และพัฒนา เทคโนธานี</w:t>
            </w:r>
          </w:p>
        </w:tc>
        <w:tc>
          <w:tcPr>
            <w:tcW w:w="2422" w:type="dxa"/>
            <w:tcBorders>
              <w:top w:val="nil"/>
              <w:bottom w:val="nil"/>
            </w:tcBorders>
          </w:tcPr>
          <w:p w:rsidR="00703AB3" w:rsidRPr="00544751" w:rsidRDefault="00703AB3" w:rsidP="004514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4751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ปีงบประมาณ</w:t>
            </w:r>
          </w:p>
        </w:tc>
      </w:tr>
      <w:tr w:rsidR="00050AD2" w:rsidRPr="008441A1" w:rsidTr="003F400A">
        <w:tc>
          <w:tcPr>
            <w:tcW w:w="4333" w:type="dxa"/>
            <w:tcBorders>
              <w:bottom w:val="nil"/>
            </w:tcBorders>
          </w:tcPr>
          <w:p w:rsidR="00050AD2" w:rsidRPr="008441A1" w:rsidRDefault="00050AD2" w:rsidP="00050AD2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441A1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4757" w:type="dxa"/>
            <w:tcBorders>
              <w:bottom w:val="nil"/>
            </w:tcBorders>
          </w:tcPr>
          <w:p w:rsidR="00050AD2" w:rsidRDefault="00050AD2" w:rsidP="00913B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30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จำแนกจำนวนตามกลุ่มสาขาวิชาของ </w:t>
            </w:r>
          </w:p>
        </w:tc>
        <w:tc>
          <w:tcPr>
            <w:tcW w:w="3150" w:type="dxa"/>
            <w:tcBorders>
              <w:bottom w:val="nil"/>
            </w:tcBorders>
          </w:tcPr>
          <w:p w:rsidR="00050AD2" w:rsidRPr="008441A1" w:rsidRDefault="00050AD2" w:rsidP="00913B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ศูนย์บริการการศึกษา</w:t>
            </w:r>
          </w:p>
        </w:tc>
        <w:tc>
          <w:tcPr>
            <w:tcW w:w="2422" w:type="dxa"/>
            <w:tcBorders>
              <w:bottom w:val="nil"/>
            </w:tcBorders>
          </w:tcPr>
          <w:p w:rsidR="00050AD2" w:rsidRPr="00544751" w:rsidRDefault="00050AD2" w:rsidP="00913B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สิ้นปีการศึกษา</w:t>
            </w:r>
          </w:p>
        </w:tc>
      </w:tr>
      <w:tr w:rsidR="00050AD2" w:rsidRPr="008441A1" w:rsidTr="003F400A">
        <w:tc>
          <w:tcPr>
            <w:tcW w:w="4333" w:type="dxa"/>
            <w:tcBorders>
              <w:top w:val="nil"/>
              <w:bottom w:val="nil"/>
            </w:tcBorders>
          </w:tcPr>
          <w:p w:rsidR="00050AD2" w:rsidRPr="008441A1" w:rsidRDefault="00050AD2" w:rsidP="00913B05">
            <w:pPr>
              <w:pStyle w:val="ListParagraph"/>
              <w:numPr>
                <w:ilvl w:val="0"/>
                <w:numId w:val="4"/>
              </w:numPr>
              <w:ind w:left="702"/>
              <w:rPr>
                <w:rFonts w:ascii="TH SarabunPSK" w:hAnsi="TH SarabunPSK" w:cs="TH SarabunPSK"/>
                <w:sz w:val="32"/>
                <w:szCs w:val="32"/>
              </w:rPr>
            </w:pPr>
            <w:r w:rsidRPr="008441A1">
              <w:rPr>
                <w:rFonts w:ascii="TH SarabunPSK" w:hAnsi="TH SarabunPSK" w:cs="TH SarabunPSK"/>
                <w:sz w:val="32"/>
                <w:szCs w:val="32"/>
                <w:cs/>
              </w:rPr>
              <w:t>ชาวต่างชาติ</w:t>
            </w:r>
          </w:p>
        </w:tc>
        <w:tc>
          <w:tcPr>
            <w:tcW w:w="4757" w:type="dxa"/>
            <w:tcBorders>
              <w:top w:val="nil"/>
              <w:bottom w:val="nil"/>
            </w:tcBorders>
          </w:tcPr>
          <w:p w:rsidR="00050AD2" w:rsidRPr="008441A1" w:rsidRDefault="00050AD2" w:rsidP="00913B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30AC">
              <w:rPr>
                <w:rFonts w:ascii="TH SarabunPSK" w:eastAsia="Calibri" w:hAnsi="TH SarabunPSK" w:cs="TH SarabunPSK"/>
                <w:sz w:val="32"/>
                <w:szCs w:val="32"/>
              </w:rPr>
              <w:t>Thomson Reuter</w:t>
            </w: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050AD2" w:rsidRPr="008441A1" w:rsidRDefault="00050AD2" w:rsidP="00913B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:rsidR="00050AD2" w:rsidRPr="00451452" w:rsidRDefault="00050AD2" w:rsidP="00913B05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</w:tr>
      <w:tr w:rsidR="00050AD2" w:rsidRPr="008441A1" w:rsidTr="003F400A">
        <w:tc>
          <w:tcPr>
            <w:tcW w:w="4333" w:type="dxa"/>
            <w:tcBorders>
              <w:top w:val="nil"/>
            </w:tcBorders>
          </w:tcPr>
          <w:p w:rsidR="00050AD2" w:rsidRPr="008441A1" w:rsidRDefault="00050AD2" w:rsidP="00913B05">
            <w:pPr>
              <w:pStyle w:val="ListParagraph"/>
              <w:numPr>
                <w:ilvl w:val="0"/>
                <w:numId w:val="4"/>
              </w:numPr>
              <w:ind w:left="702"/>
              <w:rPr>
                <w:rFonts w:ascii="TH SarabunPSK" w:hAnsi="TH SarabunPSK" w:cs="TH SarabunPSK"/>
                <w:sz w:val="32"/>
                <w:szCs w:val="32"/>
              </w:rPr>
            </w:pPr>
            <w:r w:rsidRPr="008441A1">
              <w:rPr>
                <w:rFonts w:ascii="TH SarabunPSK" w:hAnsi="TH SarabunPSK" w:cs="TH SarabunPSK"/>
                <w:sz w:val="32"/>
                <w:szCs w:val="32"/>
                <w:cs/>
              </w:rPr>
              <w:t>เพศหญิง</w:t>
            </w:r>
          </w:p>
        </w:tc>
        <w:tc>
          <w:tcPr>
            <w:tcW w:w="4757" w:type="dxa"/>
            <w:tcBorders>
              <w:top w:val="nil"/>
            </w:tcBorders>
          </w:tcPr>
          <w:p w:rsidR="00050AD2" w:rsidRPr="008441A1" w:rsidRDefault="00050AD2" w:rsidP="00913B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50" w:type="dxa"/>
            <w:tcBorders>
              <w:top w:val="nil"/>
            </w:tcBorders>
          </w:tcPr>
          <w:p w:rsidR="00050AD2" w:rsidRPr="008441A1" w:rsidRDefault="00050AD2" w:rsidP="00913B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22" w:type="dxa"/>
            <w:tcBorders>
              <w:top w:val="nil"/>
            </w:tcBorders>
          </w:tcPr>
          <w:p w:rsidR="00050AD2" w:rsidRPr="00451452" w:rsidRDefault="00050AD2" w:rsidP="00913B05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</w:tr>
      <w:tr w:rsidR="00703AB3" w:rsidRPr="008441A1" w:rsidTr="003F400A">
        <w:tc>
          <w:tcPr>
            <w:tcW w:w="4333" w:type="dxa"/>
            <w:tcBorders>
              <w:bottom w:val="nil"/>
            </w:tcBorders>
          </w:tcPr>
          <w:p w:rsidR="00703AB3" w:rsidRPr="008441A1" w:rsidRDefault="00703AB3" w:rsidP="00544751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441A1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จำนวนนักศึกษาใหม่ระดับปริญญาตรี</w:t>
            </w:r>
          </w:p>
        </w:tc>
        <w:tc>
          <w:tcPr>
            <w:tcW w:w="4757" w:type="dxa"/>
            <w:tcBorders>
              <w:bottom w:val="nil"/>
            </w:tcBorders>
          </w:tcPr>
          <w:p w:rsidR="00703AB3" w:rsidRDefault="00703AB3" w:rsidP="005447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30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จำแนกจำนวนตามกลุ่มสาขาวิชาของ </w:t>
            </w:r>
          </w:p>
        </w:tc>
        <w:tc>
          <w:tcPr>
            <w:tcW w:w="3150" w:type="dxa"/>
            <w:tcBorders>
              <w:bottom w:val="nil"/>
            </w:tcBorders>
          </w:tcPr>
          <w:p w:rsidR="00703AB3" w:rsidRPr="008441A1" w:rsidRDefault="00703AB3" w:rsidP="005447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ศูนย์บริการการศึกษา</w:t>
            </w:r>
          </w:p>
        </w:tc>
        <w:tc>
          <w:tcPr>
            <w:tcW w:w="2422" w:type="dxa"/>
            <w:tcBorders>
              <w:bottom w:val="nil"/>
            </w:tcBorders>
          </w:tcPr>
          <w:p w:rsidR="00703AB3" w:rsidRPr="00544751" w:rsidRDefault="00703AB3" w:rsidP="005447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สิ้นปีการศึกษา</w:t>
            </w:r>
          </w:p>
        </w:tc>
      </w:tr>
      <w:tr w:rsidR="00703AB3" w:rsidRPr="008441A1" w:rsidTr="003F400A">
        <w:tc>
          <w:tcPr>
            <w:tcW w:w="4333" w:type="dxa"/>
            <w:tcBorders>
              <w:top w:val="nil"/>
              <w:bottom w:val="nil"/>
            </w:tcBorders>
          </w:tcPr>
          <w:p w:rsidR="00703AB3" w:rsidRPr="00050AD2" w:rsidRDefault="00703AB3" w:rsidP="00050AD2">
            <w:pPr>
              <w:pStyle w:val="ListParagraph"/>
              <w:numPr>
                <w:ilvl w:val="1"/>
                <w:numId w:val="1"/>
              </w:numPr>
              <w:tabs>
                <w:tab w:val="left" w:pos="43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50AD2">
              <w:rPr>
                <w:rFonts w:ascii="TH SarabunPSK" w:hAnsi="TH SarabunPSK" w:cs="TH SarabunPSK"/>
                <w:sz w:val="32"/>
                <w:szCs w:val="32"/>
                <w:cs/>
              </w:rPr>
              <w:t>ชาวต่างชาติ</w:t>
            </w:r>
          </w:p>
        </w:tc>
        <w:tc>
          <w:tcPr>
            <w:tcW w:w="4757" w:type="dxa"/>
            <w:tcBorders>
              <w:top w:val="nil"/>
              <w:bottom w:val="nil"/>
            </w:tcBorders>
          </w:tcPr>
          <w:p w:rsidR="00703AB3" w:rsidRPr="008441A1" w:rsidRDefault="00703AB3" w:rsidP="005447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30AC">
              <w:rPr>
                <w:rFonts w:ascii="TH SarabunPSK" w:eastAsia="Calibri" w:hAnsi="TH SarabunPSK" w:cs="TH SarabunPSK"/>
                <w:sz w:val="32"/>
                <w:szCs w:val="32"/>
              </w:rPr>
              <w:t>Thomson Reuter</w:t>
            </w: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703AB3" w:rsidRPr="008441A1" w:rsidRDefault="00703AB3" w:rsidP="005447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:rsidR="00703AB3" w:rsidRPr="00451452" w:rsidRDefault="00703AB3" w:rsidP="00544751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</w:tr>
      <w:tr w:rsidR="00703AB3" w:rsidRPr="008441A1" w:rsidTr="003F400A">
        <w:tc>
          <w:tcPr>
            <w:tcW w:w="4333" w:type="dxa"/>
            <w:tcBorders>
              <w:top w:val="nil"/>
            </w:tcBorders>
          </w:tcPr>
          <w:p w:rsidR="00703AB3" w:rsidRPr="00050AD2" w:rsidRDefault="00703AB3" w:rsidP="00050AD2">
            <w:pPr>
              <w:pStyle w:val="ListParagraph"/>
              <w:numPr>
                <w:ilvl w:val="1"/>
                <w:numId w:val="1"/>
              </w:numPr>
              <w:tabs>
                <w:tab w:val="left" w:pos="43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50AD2">
              <w:rPr>
                <w:rFonts w:ascii="TH SarabunPSK" w:hAnsi="TH SarabunPSK" w:cs="TH SarabunPSK"/>
                <w:sz w:val="32"/>
                <w:szCs w:val="32"/>
                <w:cs/>
              </w:rPr>
              <w:t>เพศหญิง</w:t>
            </w:r>
          </w:p>
        </w:tc>
        <w:tc>
          <w:tcPr>
            <w:tcW w:w="4757" w:type="dxa"/>
            <w:tcBorders>
              <w:top w:val="nil"/>
            </w:tcBorders>
          </w:tcPr>
          <w:p w:rsidR="00703AB3" w:rsidRPr="008441A1" w:rsidRDefault="00703AB3" w:rsidP="005447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50" w:type="dxa"/>
            <w:tcBorders>
              <w:top w:val="nil"/>
            </w:tcBorders>
          </w:tcPr>
          <w:p w:rsidR="00703AB3" w:rsidRPr="008441A1" w:rsidRDefault="00703AB3" w:rsidP="005447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22" w:type="dxa"/>
            <w:tcBorders>
              <w:top w:val="nil"/>
            </w:tcBorders>
          </w:tcPr>
          <w:p w:rsidR="00703AB3" w:rsidRPr="00451452" w:rsidRDefault="00703AB3" w:rsidP="00544751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</w:tr>
      <w:tr w:rsidR="00703AB3" w:rsidRPr="008441A1" w:rsidTr="003F400A">
        <w:tc>
          <w:tcPr>
            <w:tcW w:w="4333" w:type="dxa"/>
            <w:tcBorders>
              <w:bottom w:val="single" w:sz="4" w:space="0" w:color="auto"/>
            </w:tcBorders>
          </w:tcPr>
          <w:p w:rsidR="00703AB3" w:rsidRPr="008441A1" w:rsidRDefault="00703AB3" w:rsidP="00544751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441A1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จำนวนผู้สำเร็จการศึกษาระดับปริญญาตรี</w:t>
            </w:r>
          </w:p>
        </w:tc>
        <w:tc>
          <w:tcPr>
            <w:tcW w:w="4757" w:type="dxa"/>
            <w:tcBorders>
              <w:bottom w:val="single" w:sz="4" w:space="0" w:color="auto"/>
            </w:tcBorders>
          </w:tcPr>
          <w:p w:rsidR="00703AB3" w:rsidRPr="00D50CB0" w:rsidRDefault="00703AB3" w:rsidP="005447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30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จำแนกจำนวนตามกลุ่มสาขาวิชาของ </w:t>
            </w:r>
            <w:r w:rsidRPr="00D030AC">
              <w:rPr>
                <w:rFonts w:ascii="TH SarabunPSK" w:eastAsia="Calibri" w:hAnsi="TH SarabunPSK" w:cs="TH SarabunPSK"/>
                <w:sz w:val="32"/>
                <w:szCs w:val="32"/>
              </w:rPr>
              <w:t xml:space="preserve">Thomson Reuter  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703AB3" w:rsidRPr="008441A1" w:rsidRDefault="00703AB3" w:rsidP="005447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ศูนย์บริการการศึกษา</w:t>
            </w:r>
          </w:p>
        </w:tc>
        <w:tc>
          <w:tcPr>
            <w:tcW w:w="2422" w:type="dxa"/>
            <w:tcBorders>
              <w:bottom w:val="single" w:sz="4" w:space="0" w:color="auto"/>
            </w:tcBorders>
          </w:tcPr>
          <w:p w:rsidR="00703AB3" w:rsidRPr="00703AB3" w:rsidRDefault="00703AB3" w:rsidP="005447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3AB3">
              <w:rPr>
                <w:rFonts w:ascii="TH SarabunPSK" w:hAnsi="TH SarabunPSK" w:cs="TH SarabunPSK" w:hint="cs"/>
                <w:sz w:val="32"/>
                <w:szCs w:val="32"/>
                <w:cs/>
              </w:rPr>
              <w:t>สิ้นปีการศึกษา</w:t>
            </w:r>
          </w:p>
        </w:tc>
      </w:tr>
      <w:tr w:rsidR="00703AB3" w:rsidRPr="008441A1" w:rsidTr="003F400A">
        <w:tc>
          <w:tcPr>
            <w:tcW w:w="4333" w:type="dxa"/>
            <w:tcBorders>
              <w:bottom w:val="nil"/>
            </w:tcBorders>
          </w:tcPr>
          <w:p w:rsidR="00703AB3" w:rsidRPr="008441A1" w:rsidRDefault="00703AB3" w:rsidP="00703AB3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441A1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จำนวนนักศึกษาใหม่ระดับปริญญาโท หรือเทียบเท่า</w:t>
            </w:r>
          </w:p>
        </w:tc>
        <w:tc>
          <w:tcPr>
            <w:tcW w:w="4757" w:type="dxa"/>
            <w:tcBorders>
              <w:bottom w:val="nil"/>
            </w:tcBorders>
          </w:tcPr>
          <w:p w:rsidR="00703AB3" w:rsidRPr="00D50CB0" w:rsidRDefault="00703AB3" w:rsidP="00703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30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จำแนกจำนวนตามกลุ่มสาขาวิชาของ </w:t>
            </w:r>
            <w:r w:rsidRPr="00D030AC">
              <w:rPr>
                <w:rFonts w:ascii="TH SarabunPSK" w:eastAsia="Calibri" w:hAnsi="TH SarabunPSK" w:cs="TH SarabunPSK"/>
                <w:sz w:val="32"/>
                <w:szCs w:val="32"/>
              </w:rPr>
              <w:t xml:space="preserve">Thomson </w:t>
            </w:r>
            <w:bookmarkStart w:id="0" w:name="_GoBack"/>
            <w:r w:rsidR="00DC4A28" w:rsidRPr="00D030AC">
              <w:rPr>
                <w:rFonts w:ascii="TH SarabunPSK" w:eastAsia="Calibri" w:hAnsi="TH SarabunPSK" w:cs="TH SarabunPSK"/>
                <w:sz w:val="32"/>
                <w:szCs w:val="32"/>
              </w:rPr>
              <w:t>Reuter</w:t>
            </w:r>
            <w:bookmarkEnd w:id="0"/>
          </w:p>
        </w:tc>
        <w:tc>
          <w:tcPr>
            <w:tcW w:w="3150" w:type="dxa"/>
            <w:tcBorders>
              <w:bottom w:val="nil"/>
            </w:tcBorders>
          </w:tcPr>
          <w:p w:rsidR="00703AB3" w:rsidRPr="008441A1" w:rsidRDefault="00703AB3" w:rsidP="00703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ศูนย์บริการการศึกษา</w:t>
            </w:r>
          </w:p>
        </w:tc>
        <w:tc>
          <w:tcPr>
            <w:tcW w:w="2422" w:type="dxa"/>
            <w:tcBorders>
              <w:bottom w:val="nil"/>
            </w:tcBorders>
          </w:tcPr>
          <w:p w:rsidR="00703AB3" w:rsidRPr="00703AB3" w:rsidRDefault="00703AB3" w:rsidP="00703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3AB3">
              <w:rPr>
                <w:rFonts w:ascii="TH SarabunPSK" w:hAnsi="TH SarabunPSK" w:cs="TH SarabunPSK" w:hint="cs"/>
                <w:sz w:val="32"/>
                <w:szCs w:val="32"/>
                <w:cs/>
              </w:rPr>
              <w:t>สิ้นปีการศึกษา</w:t>
            </w:r>
          </w:p>
        </w:tc>
      </w:tr>
      <w:tr w:rsidR="00703AB3" w:rsidRPr="008441A1" w:rsidTr="003F400A">
        <w:tc>
          <w:tcPr>
            <w:tcW w:w="4333" w:type="dxa"/>
            <w:tcBorders>
              <w:top w:val="nil"/>
              <w:bottom w:val="nil"/>
            </w:tcBorders>
          </w:tcPr>
          <w:p w:rsidR="00703AB3" w:rsidRPr="00050AD2" w:rsidRDefault="00050AD2" w:rsidP="00050AD2">
            <w:pPr>
              <w:tabs>
                <w:tab w:val="left" w:pos="44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6.1 </w:t>
            </w:r>
            <w:r w:rsidR="00703AB3" w:rsidRPr="00050AD2">
              <w:rPr>
                <w:rFonts w:ascii="TH SarabunPSK" w:hAnsi="TH SarabunPSK" w:cs="TH SarabunPSK"/>
                <w:sz w:val="32"/>
                <w:szCs w:val="32"/>
                <w:cs/>
              </w:rPr>
              <w:t>ชาวต่างชาติ</w:t>
            </w:r>
          </w:p>
        </w:tc>
        <w:tc>
          <w:tcPr>
            <w:tcW w:w="4757" w:type="dxa"/>
            <w:tcBorders>
              <w:top w:val="nil"/>
              <w:bottom w:val="nil"/>
            </w:tcBorders>
          </w:tcPr>
          <w:p w:rsidR="00703AB3" w:rsidRPr="008441A1" w:rsidRDefault="00703AB3" w:rsidP="00703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703AB3" w:rsidRPr="008441A1" w:rsidRDefault="00703AB3" w:rsidP="00703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:rsidR="00703AB3" w:rsidRPr="00703AB3" w:rsidRDefault="00703AB3" w:rsidP="00703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03AB3" w:rsidRPr="008441A1" w:rsidTr="003F400A">
        <w:tc>
          <w:tcPr>
            <w:tcW w:w="4333" w:type="dxa"/>
            <w:tcBorders>
              <w:top w:val="nil"/>
            </w:tcBorders>
          </w:tcPr>
          <w:p w:rsidR="00703AB3" w:rsidRPr="00050AD2" w:rsidRDefault="00050AD2" w:rsidP="00050AD2">
            <w:pPr>
              <w:tabs>
                <w:tab w:val="left" w:pos="44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6.2 </w:t>
            </w:r>
            <w:r w:rsidR="00703AB3" w:rsidRPr="00050AD2">
              <w:rPr>
                <w:rFonts w:ascii="TH SarabunPSK" w:hAnsi="TH SarabunPSK" w:cs="TH SarabunPSK"/>
                <w:sz w:val="32"/>
                <w:szCs w:val="32"/>
                <w:cs/>
              </w:rPr>
              <w:t>เพศหญิง</w:t>
            </w:r>
          </w:p>
        </w:tc>
        <w:tc>
          <w:tcPr>
            <w:tcW w:w="4757" w:type="dxa"/>
            <w:tcBorders>
              <w:top w:val="nil"/>
            </w:tcBorders>
          </w:tcPr>
          <w:p w:rsidR="00703AB3" w:rsidRPr="008441A1" w:rsidRDefault="00703AB3" w:rsidP="00703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50" w:type="dxa"/>
            <w:tcBorders>
              <w:top w:val="nil"/>
            </w:tcBorders>
          </w:tcPr>
          <w:p w:rsidR="00703AB3" w:rsidRPr="008441A1" w:rsidRDefault="00703AB3" w:rsidP="00703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22" w:type="dxa"/>
            <w:tcBorders>
              <w:top w:val="nil"/>
            </w:tcBorders>
          </w:tcPr>
          <w:p w:rsidR="00703AB3" w:rsidRPr="00703AB3" w:rsidRDefault="00703AB3" w:rsidP="00703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03AB3" w:rsidRPr="008441A1" w:rsidTr="003F400A">
        <w:tc>
          <w:tcPr>
            <w:tcW w:w="4333" w:type="dxa"/>
          </w:tcPr>
          <w:p w:rsidR="00703AB3" w:rsidRPr="008441A1" w:rsidRDefault="00703AB3" w:rsidP="00703AB3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441A1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จำนวนผู้สำเร็จการศึกษาระดับปริญญาโท หรือเทียบเท่า</w:t>
            </w:r>
          </w:p>
        </w:tc>
        <w:tc>
          <w:tcPr>
            <w:tcW w:w="4757" w:type="dxa"/>
          </w:tcPr>
          <w:p w:rsidR="00703AB3" w:rsidRPr="00D50CB0" w:rsidRDefault="00703AB3" w:rsidP="00703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30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จำแนกจำนวนตามกลุ่มสาขาวิชาของ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Thomson Reuter</w:t>
            </w:r>
          </w:p>
        </w:tc>
        <w:tc>
          <w:tcPr>
            <w:tcW w:w="3150" w:type="dxa"/>
          </w:tcPr>
          <w:p w:rsidR="00703AB3" w:rsidRPr="008441A1" w:rsidRDefault="00703AB3" w:rsidP="00703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ศูนย์บริการการศึกษา</w:t>
            </w:r>
          </w:p>
        </w:tc>
        <w:tc>
          <w:tcPr>
            <w:tcW w:w="2422" w:type="dxa"/>
          </w:tcPr>
          <w:p w:rsidR="00703AB3" w:rsidRPr="00703AB3" w:rsidRDefault="00703AB3" w:rsidP="00703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3AB3">
              <w:rPr>
                <w:rFonts w:ascii="TH SarabunPSK" w:hAnsi="TH SarabunPSK" w:cs="TH SarabunPSK" w:hint="cs"/>
                <w:sz w:val="32"/>
                <w:szCs w:val="32"/>
                <w:cs/>
              </w:rPr>
              <w:t>สิ้นปีการศึกษา</w:t>
            </w:r>
          </w:p>
        </w:tc>
      </w:tr>
      <w:tr w:rsidR="00703AB3" w:rsidRPr="008441A1" w:rsidTr="003F400A">
        <w:tc>
          <w:tcPr>
            <w:tcW w:w="4333" w:type="dxa"/>
          </w:tcPr>
          <w:p w:rsidR="00703AB3" w:rsidRPr="008441A1" w:rsidRDefault="00703AB3" w:rsidP="00703AB3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441A1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จำนวนนักศึกษาใหม่ระดับปริญญาเอก หรือเทียบเท่า</w:t>
            </w:r>
          </w:p>
        </w:tc>
        <w:tc>
          <w:tcPr>
            <w:tcW w:w="4757" w:type="dxa"/>
          </w:tcPr>
          <w:p w:rsidR="00703AB3" w:rsidRPr="00D50CB0" w:rsidRDefault="00703AB3" w:rsidP="00703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30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จำแนกจำนวนตามกลุ่มสาขาวิชาของ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Thomson Reuter</w:t>
            </w:r>
          </w:p>
        </w:tc>
        <w:tc>
          <w:tcPr>
            <w:tcW w:w="3150" w:type="dxa"/>
          </w:tcPr>
          <w:p w:rsidR="00703AB3" w:rsidRPr="008441A1" w:rsidRDefault="00703AB3" w:rsidP="00703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ศูนย์บริการการศึกษา</w:t>
            </w:r>
          </w:p>
        </w:tc>
        <w:tc>
          <w:tcPr>
            <w:tcW w:w="2422" w:type="dxa"/>
          </w:tcPr>
          <w:p w:rsidR="00703AB3" w:rsidRPr="00703AB3" w:rsidRDefault="00703AB3" w:rsidP="00703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สิ้นปีการศึกษา</w:t>
            </w:r>
          </w:p>
        </w:tc>
      </w:tr>
      <w:tr w:rsidR="00703AB3" w:rsidRPr="008441A1" w:rsidTr="003F400A">
        <w:tc>
          <w:tcPr>
            <w:tcW w:w="4333" w:type="dxa"/>
          </w:tcPr>
          <w:p w:rsidR="00703AB3" w:rsidRPr="008441A1" w:rsidRDefault="00703AB3" w:rsidP="00703AB3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441A1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จำนวนผู้สำเร็จการศึกษาระดับปริญญาเอก หรือเทียบเท่า</w:t>
            </w:r>
          </w:p>
        </w:tc>
        <w:tc>
          <w:tcPr>
            <w:tcW w:w="4757" w:type="dxa"/>
          </w:tcPr>
          <w:p w:rsidR="00703AB3" w:rsidRDefault="00703AB3" w:rsidP="00703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30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จำแนกจำนวนตามกลุ่มสาขาวิชาของ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Thomson Reuter</w:t>
            </w:r>
          </w:p>
        </w:tc>
        <w:tc>
          <w:tcPr>
            <w:tcW w:w="3150" w:type="dxa"/>
          </w:tcPr>
          <w:p w:rsidR="00703AB3" w:rsidRPr="008441A1" w:rsidRDefault="00703AB3" w:rsidP="00703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ศูนย์บริการการศึกษา</w:t>
            </w:r>
          </w:p>
        </w:tc>
        <w:tc>
          <w:tcPr>
            <w:tcW w:w="2422" w:type="dxa"/>
          </w:tcPr>
          <w:p w:rsidR="00703AB3" w:rsidRPr="00703AB3" w:rsidRDefault="00703AB3" w:rsidP="00703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สิ้นปีการศึกษา</w:t>
            </w:r>
          </w:p>
        </w:tc>
      </w:tr>
      <w:tr w:rsidR="00703AB3" w:rsidRPr="008441A1" w:rsidTr="003F400A">
        <w:tc>
          <w:tcPr>
            <w:tcW w:w="4333" w:type="dxa"/>
            <w:tcBorders>
              <w:bottom w:val="single" w:sz="4" w:space="0" w:color="auto"/>
            </w:tcBorders>
          </w:tcPr>
          <w:p w:rsidR="00703AB3" w:rsidRPr="008441A1" w:rsidRDefault="00703AB3" w:rsidP="00703AB3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441A1">
              <w:rPr>
                <w:rFonts w:ascii="TH SarabunPSK" w:hAnsi="TH SarabunPSK" w:cs="TH SarabunPSK"/>
                <w:sz w:val="32"/>
                <w:szCs w:val="32"/>
                <w:cs/>
              </w:rPr>
              <w:t>รายได้ของมหาวิทยาลัย</w:t>
            </w:r>
          </w:p>
        </w:tc>
        <w:tc>
          <w:tcPr>
            <w:tcW w:w="4757" w:type="dxa"/>
            <w:tcBorders>
              <w:bottom w:val="single" w:sz="4" w:space="0" w:color="auto"/>
            </w:tcBorders>
          </w:tcPr>
          <w:p w:rsidR="00703AB3" w:rsidRPr="00D030AC" w:rsidRDefault="00703AB3" w:rsidP="00703AB3">
            <w:pPr>
              <w:pStyle w:val="ListParagraph"/>
              <w:numPr>
                <w:ilvl w:val="0"/>
                <w:numId w:val="9"/>
              </w:num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030AC">
              <w:rPr>
                <w:rFonts w:ascii="TH SarabunPSK" w:eastAsia="Calibri" w:hAnsi="TH SarabunPSK" w:cs="TH SarabunPSK"/>
                <w:sz w:val="32"/>
                <w:szCs w:val="32"/>
                <w:u w:val="single"/>
                <w:cs/>
              </w:rPr>
              <w:t>รายได้จากรัฐบาล</w:t>
            </w:r>
            <w:r w:rsidRPr="00D030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(มี 2 ผลผลิต คือ 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1) </w:t>
            </w:r>
            <w:r w:rsidRPr="00D030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ผลผลิตด้านวิทยาศาสตร์สุขภาพ ประกอบด้วย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  <w:r w:rsidRPr="00D030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สำนักวิชา คือ สำนักวิชาแพทยศาสตร์ สำนักวิชาพยาบาลศาสตร์ และ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สำนักวิชาทันตแพทยศาสตร์ </w:t>
            </w:r>
            <w:r w:rsidRPr="00D030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2) </w:t>
            </w:r>
            <w:r w:rsidRPr="00D030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ผลผลิตด้านวิทยาศาสตร์และเทคโนโลยี ประกอบด้วย 4 สำนักวิชา คือ สำนักวิชาวิทยาศาสตร์ สำนักวิชาเทคโนโลยีสังคม สำนักวิชาเทคโนโลยี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D030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การเกษตร และสำนักวิชาวิศวกรรมศาสตร์)  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D030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เนื่องจากรายได้ของมหาวิทยาลัย ไม่ได้จำแนกจำนวนตามกลุ่มสาขาวิชาของ </w:t>
            </w:r>
            <w:r w:rsidRPr="00D030AC">
              <w:rPr>
                <w:rFonts w:ascii="TH SarabunPSK" w:eastAsia="Calibri" w:hAnsi="TH SarabunPSK" w:cs="TH SarabunPSK"/>
                <w:sz w:val="32"/>
                <w:szCs w:val="32"/>
              </w:rPr>
              <w:t xml:space="preserve">Thomson Reuter  </w:t>
            </w:r>
            <w:r w:rsidRPr="00D030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ดังนั้น อาจดำเนินการจำแนกจำนวนรายได้ให้อยู่ภายใต้กลุ่มสาขาวิชาของ </w:t>
            </w:r>
            <w:r w:rsidRPr="00D030AC">
              <w:rPr>
                <w:rFonts w:ascii="TH SarabunPSK" w:eastAsia="Calibri" w:hAnsi="TH SarabunPSK" w:cs="TH SarabunPSK"/>
                <w:sz w:val="32"/>
                <w:szCs w:val="32"/>
              </w:rPr>
              <w:t xml:space="preserve">Thomson Reuter </w:t>
            </w:r>
            <w:r w:rsidRPr="00D030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ใน 2 ลักษณะ คือ 1) แบ่งตามสัดส่วนจำนวนนักศึกษาทั้งหมด 2) แบ่งตามจำนวนวิชาที่สำนักวิชาเปิด</w:t>
            </w:r>
          </w:p>
          <w:p w:rsidR="00703AB3" w:rsidRPr="00D030AC" w:rsidRDefault="00703AB3" w:rsidP="00703AB3">
            <w:pPr>
              <w:numPr>
                <w:ilvl w:val="0"/>
                <w:numId w:val="9"/>
              </w:num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030AC">
              <w:rPr>
                <w:rFonts w:ascii="TH SarabunPSK" w:eastAsia="Calibri" w:hAnsi="TH SarabunPSK" w:cs="TH SarabunPSK"/>
                <w:sz w:val="32"/>
                <w:szCs w:val="32"/>
                <w:u w:val="single"/>
                <w:cs/>
              </w:rPr>
              <w:t>รายได้จากค่าเล่าเรียน</w:t>
            </w:r>
            <w:r w:rsidRPr="00D030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จำแนกตามรูปแบบของรายได้จากรัฐบาล</w:t>
            </w:r>
          </w:p>
          <w:p w:rsidR="00703AB3" w:rsidRDefault="00703AB3" w:rsidP="00703AB3">
            <w:pPr>
              <w:numPr>
                <w:ilvl w:val="0"/>
                <w:numId w:val="9"/>
              </w:num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F03FE">
              <w:rPr>
                <w:rFonts w:ascii="TH SarabunPSK" w:eastAsia="Calibri" w:hAnsi="TH SarabunPSK" w:cs="TH SarabunPSK" w:hint="cs"/>
                <w:sz w:val="32"/>
                <w:szCs w:val="32"/>
                <w:u w:val="single"/>
                <w:cs/>
              </w:rPr>
              <w:t>รายได้จากการบริการวิชาการ</w:t>
            </w:r>
            <w:r w:rsidRPr="0042569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42569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ให้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จำแนก</w:t>
            </w:r>
            <w:r w:rsidRPr="0042569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รายได้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ตาม</w:t>
            </w:r>
            <w:r w:rsidRPr="0042569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หน่วยงาน ดังนี้</w:t>
            </w:r>
          </w:p>
          <w:p w:rsidR="00703AB3" w:rsidRDefault="00703AB3" w:rsidP="00703AB3">
            <w:pPr>
              <w:numPr>
                <w:ilvl w:val="1"/>
                <w:numId w:val="9"/>
              </w:numPr>
              <w:ind w:left="726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โรงพยาบาลมหาวิทยาลัยเทคโนโลยีสุรนารี ให้อยู่ภายใต้สำนักวิชาแพทยศาสตร์</w:t>
            </w:r>
          </w:p>
          <w:p w:rsidR="00703AB3" w:rsidRDefault="00703AB3" w:rsidP="00703AB3">
            <w:pPr>
              <w:numPr>
                <w:ilvl w:val="1"/>
                <w:numId w:val="9"/>
              </w:numPr>
              <w:ind w:left="726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2569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ฟาร์มมหาวิทยาลัย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ให้อยู่ภายใต้สำนักวิชาเทคโนโลยีการเกษตร</w:t>
            </w:r>
          </w:p>
          <w:p w:rsidR="00703AB3" w:rsidRDefault="00703AB3" w:rsidP="00703AB3">
            <w:pPr>
              <w:numPr>
                <w:ilvl w:val="1"/>
                <w:numId w:val="9"/>
              </w:numPr>
              <w:ind w:left="726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2569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สุรสัม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มนาคาร </w:t>
            </w:r>
          </w:p>
          <w:p w:rsidR="00703AB3" w:rsidRDefault="00703AB3" w:rsidP="00703AB3">
            <w:pPr>
              <w:numPr>
                <w:ilvl w:val="1"/>
                <w:numId w:val="9"/>
              </w:numPr>
              <w:ind w:left="726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2569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เทคโนธานี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งบประมาณในส่วนที่เป็นของมหาวิทยาลัย ให้จำแนกเงินรายได้บนพื้นฐานของอาจารย์แต่ละกลุ่ม สำหรับเงินรายได้ในส่วนที่เป็นวิสาหกิจ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ให้ดำเนินการดังนี้</w:t>
            </w:r>
          </w:p>
          <w:p w:rsidR="00703AB3" w:rsidRPr="00075931" w:rsidRDefault="00703AB3" w:rsidP="00703AB3">
            <w:pPr>
              <w:numPr>
                <w:ilvl w:val="4"/>
                <w:numId w:val="8"/>
              </w:numPr>
              <w:ind w:left="103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ห้องเรียน </w:t>
            </w:r>
            <w:r w:rsidRPr="0007593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วม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</w:t>
            </w:r>
            <w:r w:rsidRPr="0007593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. </w:t>
            </w:r>
          </w:p>
          <w:p w:rsidR="00703AB3" w:rsidRDefault="00703AB3" w:rsidP="00703AB3">
            <w:pPr>
              <w:numPr>
                <w:ilvl w:val="4"/>
                <w:numId w:val="8"/>
              </w:numPr>
              <w:ind w:left="103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2569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โครงการบูรณาการจังหวัด ให้บรรจุไว้ในสำนักวิชา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</w:t>
            </w:r>
            <w:r w:rsidRPr="0042569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ทคโนโลยีการเกษตร</w:t>
            </w:r>
          </w:p>
          <w:p w:rsidR="00703AB3" w:rsidRDefault="00703AB3" w:rsidP="00703AB3">
            <w:pPr>
              <w:numPr>
                <w:ilvl w:val="4"/>
                <w:numId w:val="8"/>
              </w:numPr>
              <w:ind w:left="103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2569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โครงการอื่น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42569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ๆ หากผ่านสำนักวิชาใด ให้บรรจุไว้ในสำนักวิชานั้น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ๆ</w:t>
            </w:r>
          </w:p>
          <w:p w:rsidR="00703AB3" w:rsidRDefault="00703AB3" w:rsidP="00703AB3">
            <w:pPr>
              <w:numPr>
                <w:ilvl w:val="4"/>
                <w:numId w:val="8"/>
              </w:numPr>
              <w:ind w:left="103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2569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หาก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</w:t>
            </w:r>
            <w:r w:rsidRPr="0042569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ไม่ได้สังกัดสำนักวิชาใด ให้พิจารณาจากสังกัดหน่วยงานของหัวหน้าโครงการวิจัยนั้น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42569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ๆ</w:t>
            </w:r>
          </w:p>
          <w:p w:rsidR="00703AB3" w:rsidRPr="00D030AC" w:rsidRDefault="00703AB3" w:rsidP="00703AB3">
            <w:pPr>
              <w:numPr>
                <w:ilvl w:val="4"/>
                <w:numId w:val="8"/>
              </w:numPr>
              <w:ind w:left="103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โครงการ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ITAP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ให้จัดเป็นเงินรายได้จากโครงการวิจัยอุตสาหกรรม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703AB3" w:rsidRDefault="00703AB3" w:rsidP="00703A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ส่วนแผนงาน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ส่วนการเงินและบัญชี</w:t>
            </w:r>
          </w:p>
          <w:p w:rsidR="00703AB3" w:rsidRPr="008441A1" w:rsidRDefault="00703AB3" w:rsidP="00703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สำนักวิชา เทคโนธานี หน่วยงานอื่นที่มีรายได้นอกเหนือจากงบประมาณมหาวิทยาลัย</w:t>
            </w:r>
          </w:p>
        </w:tc>
        <w:tc>
          <w:tcPr>
            <w:tcW w:w="2422" w:type="dxa"/>
            <w:tcBorders>
              <w:bottom w:val="single" w:sz="4" w:space="0" w:color="auto"/>
            </w:tcBorders>
          </w:tcPr>
          <w:p w:rsidR="00703AB3" w:rsidRPr="00703AB3" w:rsidRDefault="00703AB3" w:rsidP="00703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3AB3">
              <w:rPr>
                <w:rFonts w:ascii="TH SarabunPSK" w:hAnsi="TH SarabunPSK" w:cs="TH SarabunPSK" w:hint="cs"/>
                <w:sz w:val="32"/>
                <w:szCs w:val="32"/>
                <w:cs/>
              </w:rPr>
              <w:t>30 กันยายน (ปีงบประมาณ)</w:t>
            </w:r>
          </w:p>
        </w:tc>
      </w:tr>
      <w:tr w:rsidR="00703AB3" w:rsidRPr="008441A1" w:rsidTr="003F400A">
        <w:tc>
          <w:tcPr>
            <w:tcW w:w="4333" w:type="dxa"/>
            <w:tcBorders>
              <w:bottom w:val="nil"/>
            </w:tcBorders>
          </w:tcPr>
          <w:p w:rsidR="00703AB3" w:rsidRPr="008441A1" w:rsidRDefault="00703AB3" w:rsidP="00703AB3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441A1">
              <w:rPr>
                <w:rFonts w:ascii="TH SarabunPSK" w:hAnsi="TH SarabunPSK" w:cs="TH SarabunPSK"/>
                <w:sz w:val="32"/>
                <w:szCs w:val="32"/>
                <w:cs/>
              </w:rPr>
              <w:t>รายได้ด้านวิจัย</w:t>
            </w:r>
          </w:p>
        </w:tc>
        <w:tc>
          <w:tcPr>
            <w:tcW w:w="4757" w:type="dxa"/>
            <w:tcBorders>
              <w:bottom w:val="nil"/>
            </w:tcBorders>
          </w:tcPr>
          <w:p w:rsidR="00703AB3" w:rsidRDefault="00703AB3" w:rsidP="00703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50" w:type="dxa"/>
            <w:tcBorders>
              <w:bottom w:val="nil"/>
            </w:tcBorders>
          </w:tcPr>
          <w:p w:rsidR="00703AB3" w:rsidRPr="008441A1" w:rsidRDefault="00703AB3" w:rsidP="00703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ส่วนแผนงาน </w:t>
            </w:r>
          </w:p>
        </w:tc>
        <w:tc>
          <w:tcPr>
            <w:tcW w:w="2422" w:type="dxa"/>
            <w:tcBorders>
              <w:bottom w:val="nil"/>
            </w:tcBorders>
          </w:tcPr>
          <w:p w:rsidR="00703AB3" w:rsidRPr="00050AD2" w:rsidRDefault="00703AB3" w:rsidP="00050AD2">
            <w:pPr>
              <w:pStyle w:val="ListParagraph"/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A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กันยายน </w:t>
            </w:r>
          </w:p>
        </w:tc>
      </w:tr>
      <w:tr w:rsidR="00703AB3" w:rsidRPr="009832FF" w:rsidTr="003F400A">
        <w:tc>
          <w:tcPr>
            <w:tcW w:w="4333" w:type="dxa"/>
            <w:tcBorders>
              <w:top w:val="nil"/>
            </w:tcBorders>
          </w:tcPr>
          <w:p w:rsidR="00703AB3" w:rsidRPr="00050AD2" w:rsidRDefault="00050AD2" w:rsidP="00050AD2">
            <w:pPr>
              <w:tabs>
                <w:tab w:val="left" w:pos="34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11.1 </w:t>
            </w:r>
            <w:r w:rsidR="00703AB3" w:rsidRPr="00050AD2">
              <w:rPr>
                <w:rFonts w:ascii="TH SarabunPSK" w:hAnsi="TH SarabunPSK" w:cs="TH SarabunPSK"/>
                <w:sz w:val="32"/>
                <w:szCs w:val="32"/>
                <w:cs/>
              </w:rPr>
              <w:t>รายได้ด้านวิจัย จาก</w:t>
            </w:r>
            <w:r w:rsidR="00703AB3" w:rsidRPr="00050AD2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ภาคเอกชน</w:t>
            </w:r>
            <w:r w:rsidR="00703AB3" w:rsidRPr="00050AD2">
              <w:rPr>
                <w:rFonts w:ascii="TH SarabunPSK" w:hAnsi="TH SarabunPSK" w:cs="TH SarabunPSK"/>
                <w:sz w:val="32"/>
                <w:szCs w:val="32"/>
                <w:cs/>
              </w:rPr>
              <w:t>และอุตสาหกรรม</w:t>
            </w:r>
          </w:p>
        </w:tc>
        <w:tc>
          <w:tcPr>
            <w:tcW w:w="4757" w:type="dxa"/>
            <w:tcBorders>
              <w:top w:val="nil"/>
            </w:tcBorders>
          </w:tcPr>
          <w:p w:rsidR="00703AB3" w:rsidRPr="00D030AC" w:rsidRDefault="00703AB3" w:rsidP="00703AB3">
            <w:pPr>
              <w:pStyle w:val="ListParagraph"/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3E2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สถาบันวิจัยและพัฒนา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163E2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ดำเนินการโดยจำแนกประเภทรายได้ตามรายชื่อหัวหน้าโครงการ ภายใต้สังกัดหน่วยงานตามหมวดสาขาวิชาของ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Thomson Reuter</w:t>
            </w:r>
          </w:p>
        </w:tc>
        <w:tc>
          <w:tcPr>
            <w:tcW w:w="3150" w:type="dxa"/>
            <w:tcBorders>
              <w:top w:val="nil"/>
            </w:tcBorders>
          </w:tcPr>
          <w:p w:rsidR="00703AB3" w:rsidRPr="008441A1" w:rsidRDefault="00703AB3" w:rsidP="00703AB3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สถาบันวิจัยและพัฒนา เทคโนธานี</w:t>
            </w:r>
          </w:p>
        </w:tc>
        <w:tc>
          <w:tcPr>
            <w:tcW w:w="2422" w:type="dxa"/>
            <w:tcBorders>
              <w:top w:val="nil"/>
            </w:tcBorders>
          </w:tcPr>
          <w:p w:rsidR="00703AB3" w:rsidRPr="00703AB3" w:rsidRDefault="00703AB3" w:rsidP="00703AB3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03AB3">
              <w:rPr>
                <w:rFonts w:ascii="TH SarabunPSK" w:hAnsi="TH SarabunPSK" w:cs="TH SarabunPSK" w:hint="cs"/>
                <w:sz w:val="32"/>
                <w:szCs w:val="32"/>
                <w:cs/>
              </w:rPr>
              <w:t>(ปีงบประมาณ)</w:t>
            </w:r>
          </w:p>
        </w:tc>
      </w:tr>
    </w:tbl>
    <w:p w:rsidR="009832FF" w:rsidRDefault="009832FF" w:rsidP="008441A1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</w:p>
    <w:sectPr w:rsidR="009832FF" w:rsidSect="005C4C45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8A0" w:rsidRDefault="008308A0" w:rsidP="008308A0">
      <w:pPr>
        <w:spacing w:after="0" w:line="240" w:lineRule="auto"/>
      </w:pPr>
      <w:r>
        <w:separator/>
      </w:r>
    </w:p>
  </w:endnote>
  <w:endnote w:type="continuationSeparator" w:id="0">
    <w:p w:rsidR="008308A0" w:rsidRDefault="008308A0" w:rsidP="00830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751" w:rsidRPr="00544751" w:rsidRDefault="00544751">
    <w:pPr>
      <w:pStyle w:val="Footer"/>
      <w:rPr>
        <w:rFonts w:ascii="TH SarabunPSK" w:hAnsi="TH SarabunPSK" w:cs="TH SarabunPSK"/>
        <w:sz w:val="18"/>
        <w:szCs w:val="22"/>
      </w:rPr>
    </w:pPr>
    <w:r w:rsidRPr="00544751">
      <w:rPr>
        <w:rFonts w:ascii="TH SarabunPSK" w:hAnsi="TH SarabunPSK" w:cs="TH SarabunPSK"/>
        <w:sz w:val="18"/>
        <w:szCs w:val="22"/>
        <w:cs/>
      </w:rPr>
      <w:fldChar w:fldCharType="begin"/>
    </w:r>
    <w:r w:rsidRPr="00544751">
      <w:rPr>
        <w:rFonts w:ascii="TH SarabunPSK" w:hAnsi="TH SarabunPSK" w:cs="TH SarabunPSK"/>
        <w:sz w:val="18"/>
        <w:szCs w:val="22"/>
        <w:cs/>
      </w:rPr>
      <w:instrText xml:space="preserve"> </w:instrText>
    </w:r>
    <w:r w:rsidRPr="00544751">
      <w:rPr>
        <w:rFonts w:ascii="TH SarabunPSK" w:hAnsi="TH SarabunPSK" w:cs="TH SarabunPSK"/>
        <w:sz w:val="18"/>
        <w:szCs w:val="22"/>
      </w:rPr>
      <w:instrText>FILENAME  \p  \* MERGEFORMAT</w:instrText>
    </w:r>
    <w:r w:rsidRPr="00544751">
      <w:rPr>
        <w:rFonts w:ascii="TH SarabunPSK" w:hAnsi="TH SarabunPSK" w:cs="TH SarabunPSK"/>
        <w:sz w:val="18"/>
        <w:szCs w:val="22"/>
        <w:cs/>
      </w:rPr>
      <w:instrText xml:space="preserve"> </w:instrText>
    </w:r>
    <w:r w:rsidRPr="00544751">
      <w:rPr>
        <w:rFonts w:ascii="TH SarabunPSK" w:hAnsi="TH SarabunPSK" w:cs="TH SarabunPSK"/>
        <w:sz w:val="18"/>
        <w:szCs w:val="22"/>
        <w:cs/>
      </w:rPr>
      <w:fldChar w:fldCharType="separate"/>
    </w:r>
    <w:r w:rsidRPr="00544751">
      <w:rPr>
        <w:rFonts w:ascii="TH SarabunPSK" w:hAnsi="TH SarabunPSK" w:cs="TH SarabunPSK"/>
        <w:noProof/>
        <w:sz w:val="18"/>
        <w:szCs w:val="22"/>
      </w:rPr>
      <w:t>\\</w:t>
    </w:r>
    <w:r w:rsidRPr="00544751">
      <w:rPr>
        <w:rFonts w:ascii="TH SarabunPSK" w:hAnsi="TH SarabunPSK" w:cs="TH SarabunPSK"/>
        <w:noProof/>
        <w:sz w:val="18"/>
        <w:szCs w:val="22"/>
        <w:cs/>
      </w:rPr>
      <w:t>203.158.7.20</w:t>
    </w:r>
    <w:r w:rsidRPr="00544751">
      <w:rPr>
        <w:rFonts w:ascii="TH SarabunPSK" w:hAnsi="TH SarabunPSK" w:cs="TH SarabunPSK"/>
        <w:noProof/>
        <w:sz w:val="18"/>
        <w:szCs w:val="22"/>
      </w:rPr>
      <w:t>\institut\A</w:t>
    </w:r>
    <w:r w:rsidRPr="00544751">
      <w:rPr>
        <w:rFonts w:ascii="TH SarabunPSK" w:hAnsi="TH SarabunPSK" w:cs="TH SarabunPSK"/>
        <w:noProof/>
        <w:sz w:val="18"/>
        <w:szCs w:val="22"/>
        <w:cs/>
      </w:rPr>
      <w:t>06-</w:t>
    </w:r>
    <w:r w:rsidRPr="00544751">
      <w:rPr>
        <w:rFonts w:ascii="TH SarabunPSK" w:hAnsi="TH SarabunPSK" w:cs="TH SarabunPSK"/>
        <w:noProof/>
        <w:sz w:val="18"/>
        <w:szCs w:val="22"/>
      </w:rPr>
      <w:t>Ranking\</w:t>
    </w:r>
    <w:r w:rsidRPr="00544751">
      <w:rPr>
        <w:rFonts w:ascii="TH SarabunPSK" w:hAnsi="TH SarabunPSK" w:cs="TH SarabunPSK"/>
        <w:noProof/>
        <w:sz w:val="18"/>
        <w:szCs w:val="22"/>
        <w:cs/>
      </w:rPr>
      <w:t>03-</w:t>
    </w:r>
    <w:r w:rsidRPr="00544751">
      <w:rPr>
        <w:rFonts w:ascii="TH SarabunPSK" w:hAnsi="TH SarabunPSK" w:cs="TH SarabunPSK"/>
        <w:noProof/>
        <w:sz w:val="18"/>
        <w:szCs w:val="22"/>
      </w:rPr>
      <w:t>Data\THE\Form\</w:t>
    </w:r>
    <w:r w:rsidRPr="00544751">
      <w:rPr>
        <w:rFonts w:ascii="TH SarabunPSK" w:hAnsi="TH SarabunPSK" w:cs="TH SarabunPSK"/>
        <w:noProof/>
        <w:sz w:val="18"/>
        <w:szCs w:val="22"/>
        <w:cs/>
      </w:rPr>
      <w:t>2-สรุปตัวชี้วัด-</w:t>
    </w:r>
    <w:r w:rsidRPr="00544751">
      <w:rPr>
        <w:rFonts w:ascii="TH SarabunPSK" w:hAnsi="TH SarabunPSK" w:cs="TH SarabunPSK"/>
        <w:noProof/>
        <w:sz w:val="18"/>
        <w:szCs w:val="22"/>
      </w:rPr>
      <w:t>THE.docx</w:t>
    </w:r>
    <w:r w:rsidRPr="00544751">
      <w:rPr>
        <w:rFonts w:ascii="TH SarabunPSK" w:hAnsi="TH SarabunPSK" w:cs="TH SarabunPSK"/>
        <w:sz w:val="18"/>
        <w:szCs w:val="22"/>
        <w: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8A0" w:rsidRDefault="008308A0" w:rsidP="008308A0">
      <w:pPr>
        <w:spacing w:after="0" w:line="240" w:lineRule="auto"/>
      </w:pPr>
      <w:r>
        <w:separator/>
      </w:r>
    </w:p>
  </w:footnote>
  <w:footnote w:type="continuationSeparator" w:id="0">
    <w:p w:rsidR="008308A0" w:rsidRDefault="008308A0" w:rsidP="00830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509872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40"/>
      </w:rPr>
    </w:sdtEndPr>
    <w:sdtContent>
      <w:p w:rsidR="008308A0" w:rsidRPr="008308A0" w:rsidRDefault="008308A0">
        <w:pPr>
          <w:pStyle w:val="Header"/>
          <w:jc w:val="right"/>
          <w:rPr>
            <w:rFonts w:ascii="TH SarabunPSK" w:hAnsi="TH SarabunPSK" w:cs="TH SarabunPSK"/>
            <w:sz w:val="32"/>
            <w:szCs w:val="40"/>
          </w:rPr>
        </w:pPr>
        <w:r w:rsidRPr="008308A0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8308A0">
          <w:rPr>
            <w:rFonts w:ascii="TH SarabunPSK" w:hAnsi="TH SarabunPSK" w:cs="TH SarabunPSK"/>
            <w:sz w:val="32"/>
            <w:szCs w:val="40"/>
          </w:rPr>
          <w:instrText xml:space="preserve"> PAGE   \* MERGEFORMAT </w:instrText>
        </w:r>
        <w:r w:rsidRPr="008308A0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DC4A28">
          <w:rPr>
            <w:rFonts w:ascii="TH SarabunPSK" w:hAnsi="TH SarabunPSK" w:cs="TH SarabunPSK"/>
            <w:noProof/>
            <w:sz w:val="32"/>
            <w:szCs w:val="40"/>
          </w:rPr>
          <w:t>4</w:t>
        </w:r>
        <w:r w:rsidRPr="008308A0">
          <w:rPr>
            <w:rFonts w:ascii="TH SarabunPSK" w:hAnsi="TH SarabunPSK" w:cs="TH SarabunPSK"/>
            <w:noProof/>
            <w:sz w:val="32"/>
            <w:szCs w:val="40"/>
          </w:rPr>
          <w:fldChar w:fldCharType="end"/>
        </w:r>
      </w:p>
    </w:sdtContent>
  </w:sdt>
  <w:p w:rsidR="008308A0" w:rsidRPr="00544751" w:rsidRDefault="008308A0">
    <w:pPr>
      <w:pStyle w:val="Header"/>
      <w:rPr>
        <w:rFonts w:ascii="TH SarabunPSK" w:hAnsi="TH SarabunPSK" w:cs="TH SarabunPSK"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E5B30"/>
    <w:multiLevelType w:val="hybridMultilevel"/>
    <w:tmpl w:val="0EB8E71E"/>
    <w:lvl w:ilvl="0" w:tplc="E5AED3B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D100C"/>
    <w:multiLevelType w:val="hybridMultilevel"/>
    <w:tmpl w:val="E96A29F0"/>
    <w:lvl w:ilvl="0" w:tplc="33AE0C66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7E5D96"/>
    <w:multiLevelType w:val="hybridMultilevel"/>
    <w:tmpl w:val="CEB6A408"/>
    <w:lvl w:ilvl="0" w:tplc="B236730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45F07"/>
    <w:multiLevelType w:val="hybridMultilevel"/>
    <w:tmpl w:val="34400976"/>
    <w:lvl w:ilvl="0" w:tplc="A4E4567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30617"/>
    <w:multiLevelType w:val="hybridMultilevel"/>
    <w:tmpl w:val="08E0E03C"/>
    <w:lvl w:ilvl="0" w:tplc="DA0A6256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6B2EBA"/>
    <w:multiLevelType w:val="multilevel"/>
    <w:tmpl w:val="37BA4E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6" w15:restartNumberingAfterBreak="0">
    <w:nsid w:val="379B6B01"/>
    <w:multiLevelType w:val="hybridMultilevel"/>
    <w:tmpl w:val="874E2322"/>
    <w:lvl w:ilvl="0" w:tplc="41023D92">
      <w:start w:val="1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590E10"/>
    <w:multiLevelType w:val="hybridMultilevel"/>
    <w:tmpl w:val="E8162D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59EAE1B0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DE3D1C"/>
    <w:multiLevelType w:val="hybridMultilevel"/>
    <w:tmpl w:val="39CA444C"/>
    <w:lvl w:ilvl="0" w:tplc="85BCEAFA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16C5B"/>
    <w:multiLevelType w:val="multilevel"/>
    <w:tmpl w:val="BE1A7378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eastAsia="Calibri" w:hAnsi="TH SarabunPSK" w:cs="TH SarabunPSK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2FF"/>
    <w:rsid w:val="00000A4D"/>
    <w:rsid w:val="00050AD2"/>
    <w:rsid w:val="001226B0"/>
    <w:rsid w:val="0014631D"/>
    <w:rsid w:val="00163E22"/>
    <w:rsid w:val="001A04AC"/>
    <w:rsid w:val="002429C1"/>
    <w:rsid w:val="00261E15"/>
    <w:rsid w:val="003F400A"/>
    <w:rsid w:val="00451452"/>
    <w:rsid w:val="00476BAE"/>
    <w:rsid w:val="004F68BC"/>
    <w:rsid w:val="00544751"/>
    <w:rsid w:val="005C4C45"/>
    <w:rsid w:val="0061623B"/>
    <w:rsid w:val="00703AB3"/>
    <w:rsid w:val="00707B61"/>
    <w:rsid w:val="007B5AF3"/>
    <w:rsid w:val="007E77AD"/>
    <w:rsid w:val="008308A0"/>
    <w:rsid w:val="008441A1"/>
    <w:rsid w:val="00867B8C"/>
    <w:rsid w:val="009832FF"/>
    <w:rsid w:val="009F6744"/>
    <w:rsid w:val="00AD5743"/>
    <w:rsid w:val="00B03E7C"/>
    <w:rsid w:val="00B54C83"/>
    <w:rsid w:val="00B57DF3"/>
    <w:rsid w:val="00BC54E0"/>
    <w:rsid w:val="00CD5AE4"/>
    <w:rsid w:val="00D030AC"/>
    <w:rsid w:val="00D50CB0"/>
    <w:rsid w:val="00DC4A28"/>
    <w:rsid w:val="00DC5F7D"/>
    <w:rsid w:val="00E029B2"/>
    <w:rsid w:val="00EA1A17"/>
    <w:rsid w:val="00EB44F4"/>
    <w:rsid w:val="00F2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3D63B5-93CC-4A00-94DB-DFD1C72A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2FF"/>
    <w:pPr>
      <w:ind w:left="720"/>
      <w:contextualSpacing/>
    </w:pPr>
  </w:style>
  <w:style w:type="table" w:styleId="TableGrid">
    <w:name w:val="Table Grid"/>
    <w:basedOn w:val="TableNormal"/>
    <w:uiPriority w:val="39"/>
    <w:rsid w:val="00844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04A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4AC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830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8A0"/>
  </w:style>
  <w:style w:type="paragraph" w:styleId="Footer">
    <w:name w:val="footer"/>
    <w:basedOn w:val="Normal"/>
    <w:link w:val="FooterChar"/>
    <w:uiPriority w:val="99"/>
    <w:unhideWhenUsed/>
    <w:rsid w:val="00830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churairat wisaidee</dc:creator>
  <cp:keywords/>
  <dc:description/>
  <cp:lastModifiedBy>churairat wisaidee</cp:lastModifiedBy>
  <cp:revision>6</cp:revision>
  <cp:lastPrinted>2014-05-12T07:29:00Z</cp:lastPrinted>
  <dcterms:created xsi:type="dcterms:W3CDTF">2016-03-09T10:37:00Z</dcterms:created>
  <dcterms:modified xsi:type="dcterms:W3CDTF">2016-03-11T06:36:00Z</dcterms:modified>
</cp:coreProperties>
</file>